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C30" w:rsidRDefault="00255C30" w:rsidP="00255C30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83EE7">
        <w:rPr>
          <w:rFonts w:ascii="Times New Roman" w:hAnsi="Times New Roman"/>
          <w:sz w:val="28"/>
          <w:szCs w:val="28"/>
        </w:rPr>
        <w:t>2</w:t>
      </w:r>
    </w:p>
    <w:p w:rsidR="00255C30" w:rsidRDefault="00255C30" w:rsidP="00255C30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255C30" w:rsidRPr="00764CF4" w:rsidRDefault="00255C30" w:rsidP="00255C30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«Профилактика терроризма и экстремизма в муниципальном образовании </w:t>
      </w:r>
      <w:r w:rsidRPr="00764CF4">
        <w:rPr>
          <w:rFonts w:ascii="Times New Roman" w:hAnsi="Times New Roman"/>
          <w:sz w:val="28"/>
          <w:szCs w:val="28"/>
        </w:rPr>
        <w:t>Белореченский район»</w:t>
      </w:r>
    </w:p>
    <w:p w:rsidR="00255C30" w:rsidRDefault="00255C30" w:rsidP="00255C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5C30" w:rsidRPr="00764CF4" w:rsidRDefault="00255C30" w:rsidP="00255C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851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255C30" w:rsidRPr="00764CF4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основных мероприятий</w:t>
      </w:r>
      <w:r w:rsidRPr="00764CF4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</w:p>
    <w:p w:rsidR="00255C30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4CF4">
        <w:rPr>
          <w:rFonts w:ascii="Times New Roman" w:hAnsi="Times New Roman"/>
          <w:b/>
          <w:sz w:val="28"/>
          <w:szCs w:val="28"/>
        </w:rPr>
        <w:t>«Про</w:t>
      </w:r>
      <w:r>
        <w:rPr>
          <w:rFonts w:ascii="Times New Roman" w:hAnsi="Times New Roman"/>
          <w:b/>
          <w:sz w:val="28"/>
          <w:szCs w:val="28"/>
        </w:rPr>
        <w:t xml:space="preserve">филактика терроризма и экстремизма в </w:t>
      </w:r>
      <w:r w:rsidRPr="00764CF4">
        <w:rPr>
          <w:rFonts w:ascii="Times New Roman" w:hAnsi="Times New Roman"/>
          <w:b/>
          <w:sz w:val="28"/>
          <w:szCs w:val="28"/>
        </w:rPr>
        <w:t xml:space="preserve">муниципальном </w:t>
      </w:r>
    </w:p>
    <w:p w:rsidR="00255C30" w:rsidRPr="00764CF4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4CF4">
        <w:rPr>
          <w:rFonts w:ascii="Times New Roman" w:hAnsi="Times New Roman"/>
          <w:b/>
          <w:sz w:val="28"/>
          <w:szCs w:val="28"/>
        </w:rPr>
        <w:t>образовании Белореченский район</w:t>
      </w:r>
      <w:r w:rsidR="00204851">
        <w:rPr>
          <w:rFonts w:ascii="Times New Roman" w:hAnsi="Times New Roman"/>
          <w:b/>
          <w:sz w:val="28"/>
          <w:szCs w:val="28"/>
        </w:rPr>
        <w:t>»</w:t>
      </w:r>
    </w:p>
    <w:p w:rsidR="00255C30" w:rsidRDefault="00255C30"/>
    <w:tbl>
      <w:tblPr>
        <w:tblW w:w="14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268"/>
        <w:gridCol w:w="709"/>
        <w:gridCol w:w="850"/>
        <w:gridCol w:w="993"/>
        <w:gridCol w:w="1132"/>
        <w:gridCol w:w="1134"/>
        <w:gridCol w:w="1286"/>
        <w:gridCol w:w="1279"/>
        <w:gridCol w:w="2298"/>
        <w:gridCol w:w="1817"/>
        <w:gridCol w:w="18"/>
      </w:tblGrid>
      <w:tr w:rsidR="00845957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948" w:history="1">
              <w:r w:rsidRPr="00D45D8C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50" w:type="dxa"/>
            <w:vMerge w:val="restart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824" w:type="dxa"/>
            <w:gridSpan w:val="5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98" w:type="dxa"/>
            <w:vMerge w:val="restart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17" w:type="dxa"/>
            <w:vMerge w:val="restart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845957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31" w:type="dxa"/>
            <w:gridSpan w:val="4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98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86" w:type="dxa"/>
            <w:vAlign w:val="center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9" w:type="dxa"/>
            <w:vAlign w:val="center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98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845957" w:rsidRPr="00D45D8C" w:rsidRDefault="00845957" w:rsidP="0086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D45D8C" w:rsidTr="00094282">
        <w:trPr>
          <w:gridAfter w:val="1"/>
          <w:wAfter w:w="18" w:type="dxa"/>
        </w:trPr>
        <w:tc>
          <w:tcPr>
            <w:tcW w:w="704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6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9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8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7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5957" w:rsidRPr="00D45D8C" w:rsidTr="00F11BEE">
        <w:tc>
          <w:tcPr>
            <w:tcW w:w="704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4" w:type="dxa"/>
            <w:gridSpan w:val="11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Цель:  профилактика терроризма на территории Белореченского района, а также минимизация и ликвидация его последствий</w:t>
            </w:r>
          </w:p>
        </w:tc>
      </w:tr>
      <w:tr w:rsidR="00845957" w:rsidRPr="00D45D8C" w:rsidTr="00F11BEE">
        <w:tc>
          <w:tcPr>
            <w:tcW w:w="704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84" w:type="dxa"/>
            <w:gridSpan w:val="11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Задача: проведение организационно-аналитических мероприятий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состояния антитеррористической защищенности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критически важных и потенциально опасных объектов, объектов жизнеобеспечения, мест с массовым пребыванием граждан, учебных заведений, учреждений культуры, дислоцирующихся на территории муниципального образования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 мониторинг состояния антитеррористическ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защищенности объектов возможных террористических посягательств, дислоцирующихся на территории муниципального образования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Белореченский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(Отдел по взаимодействию с правоохранительными органами, управление образованием, управление культуры, управление промышленности, транспорта, строительства и ЖКХ, управление торговли, управление сельского хозяйства, отдел экономического развития администрации муниципального образования Белореченский район)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руководителями промышленных предприятий,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здравоохранения, торговли, зрелищных и спортивных организаций разъяснительной работы о необходимости усиления антитеррористической защищенности объектов, правилах поведения персонала и посетителей при угрозе совершения террористических актов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разъяснительная работа с руководителями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промышленных предприятий, объектов здравоохранения, торговли, зрелищных и спортивных организаций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Белореченский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br/>
              <w:t>(управление промышленности, транспорта, строительства и ЖКХ, управление торговли, управление культуры, управление по физической культуре и спорту администрации муниципального образования Белореченский район)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3835D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E25B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957" w:rsidRPr="00D45D8C" w:rsidTr="00F11BEE">
        <w:tc>
          <w:tcPr>
            <w:tcW w:w="704" w:type="dxa"/>
          </w:tcPr>
          <w:p w:rsidR="00845957" w:rsidRPr="00D45D8C" w:rsidRDefault="00845957" w:rsidP="00386E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86E8E" w:rsidRPr="00D45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4" w:type="dxa"/>
            <w:gridSpan w:val="11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Задача: проведение мероприятий, направленных на информационное обеспечение антитеррористической деятельности, пропаганду социально-значимых ценностей, профилактику экстремистских проявлений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изготовлению и размещению в местах массового пребывания граждан памяток гражданам о действиях при возникновении чрезвычайных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ситуаций, наглядной агитации (плакаты, листовки и т.п.) по вопросам антитеррористической безопасности, методических материалов по внедрению гражданских технологий противодействия терроризму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2500C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2500C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A7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наглядной агитации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2500C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2500C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A7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наглядной агитации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2500C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2500C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A7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наглядной агитации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наглядной агитации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наглядной агитации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наглядной агитации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12000 единиц наглядной агитации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молодежной среде, посвященных Дню солидарности в борьбе с терроризмом, в том числе тематической (профильной) форумной площадки, образовательного форума «Вместе против террора»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 сентября проведены мероприятия, планируемый охват 200 чел.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 сентября проведены мероприятия, планируемый охват 80 чел.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E31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 сентября проведены мероприятия, планируемый охват 100 чел.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2" w:type="dxa"/>
          </w:tcPr>
          <w:p w:rsidR="00165A78" w:rsidRDefault="00165A78" w:rsidP="00094282">
            <w:pPr>
              <w:jc w:val="center"/>
            </w:pPr>
            <w:r w:rsidRPr="000D559D">
              <w:t>0,0</w:t>
            </w:r>
          </w:p>
        </w:tc>
        <w:tc>
          <w:tcPr>
            <w:tcW w:w="1134" w:type="dxa"/>
          </w:tcPr>
          <w:p w:rsidR="00165A78" w:rsidRDefault="00165A78" w:rsidP="00094282">
            <w:pPr>
              <w:jc w:val="center"/>
            </w:pPr>
            <w:r w:rsidRPr="000D559D"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9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3 сентября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проведены мероприятия, планируемый охват 100 чел.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 сентября проведены мероприятия, планируемый охват 100 чел.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 сентября проведены мероприятия, планируемый охват 100 чел.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планируемый охват 680 чел.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Проведение молодежных акций, посвященных Дню памяти жертв фашизма, Международному дню против фашизма, расизма и антисемитизма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100 человек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2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r w:rsidRPr="001502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5632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охват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600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информационной и разъяснительной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приглашением экспертов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в ССУЗах об основных формах проявления экстремизма, правовой ответственности за правонарушения экстремистской и террористической направленности. 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200 человек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200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200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200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200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200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200EB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542F6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1200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информационной продукции по профилактике экстремизма в молодежной среде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не менее 1500 экземпляров продукции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FB02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E01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не менее 500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продукции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не менее 300 экземпляров продукции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не менее 500 экземпляров продукции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не менее 500 экземпляров продукции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не менее 500 экземпляров продукции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не менее 3800 экземпляров продукции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Style w:val="10pt"/>
                <w:b w:val="0"/>
                <w:bCs w:val="0"/>
                <w:sz w:val="24"/>
                <w:szCs w:val="24"/>
              </w:rPr>
              <w:t>Разъяснение сущности терроризма и его общественной опасности, формирование стойкого непри</w:t>
            </w:r>
            <w:r>
              <w:rPr>
                <w:rStyle w:val="10pt"/>
                <w:b w:val="0"/>
                <w:bCs w:val="0"/>
                <w:sz w:val="24"/>
                <w:szCs w:val="24"/>
              </w:rPr>
              <w:t xml:space="preserve">ятия </w:t>
            </w:r>
            <w:r>
              <w:rPr>
                <w:rStyle w:val="10pt"/>
                <w:b w:val="0"/>
                <w:bCs w:val="0"/>
                <w:sz w:val="24"/>
                <w:szCs w:val="24"/>
              </w:rPr>
              <w:lastRenderedPageBreak/>
              <w:t>обществом, прежде всего мо</w:t>
            </w:r>
            <w:r w:rsidRPr="00D45D8C">
              <w:rPr>
                <w:rStyle w:val="10pt"/>
                <w:b w:val="0"/>
                <w:bCs w:val="0"/>
                <w:sz w:val="24"/>
                <w:szCs w:val="24"/>
              </w:rPr>
              <w:t>лодежью, идеологии терроризма в различных ее проявлениях, проведение семинаров, круглых столов, диспутов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B08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2E6C9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охват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  <w:shd w:val="clear" w:color="auto" w:fill="auto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  <w:shd w:val="clear" w:color="auto" w:fill="auto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  <w:trHeight w:val="395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132" w:type="dxa"/>
            <w:shd w:val="clear" w:color="auto" w:fill="auto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9" w:type="dxa"/>
            <w:shd w:val="clear" w:color="auto" w:fill="auto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shd w:val="clear" w:color="auto" w:fill="auto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1800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Style w:val="10pt"/>
                <w:b w:val="0"/>
                <w:bCs w:val="0"/>
                <w:sz w:val="24"/>
                <w:szCs w:val="24"/>
              </w:rPr>
              <w:t>С участием представителей об</w:t>
            </w:r>
            <w:r>
              <w:rPr>
                <w:rStyle w:val="10pt"/>
                <w:b w:val="0"/>
                <w:bCs w:val="0"/>
                <w:sz w:val="24"/>
                <w:szCs w:val="24"/>
              </w:rPr>
              <w:t>щественных и религиозных органи</w:t>
            </w:r>
            <w:r w:rsidRPr="00D45D8C">
              <w:rPr>
                <w:rStyle w:val="10pt"/>
                <w:b w:val="0"/>
                <w:bCs w:val="0"/>
                <w:sz w:val="24"/>
                <w:szCs w:val="24"/>
              </w:rPr>
              <w:t>заций, деятелей культуры и искусства развитие практики прове</w:t>
            </w:r>
            <w:r w:rsidRPr="00D45D8C">
              <w:rPr>
                <w:rStyle w:val="10pt"/>
                <w:b w:val="0"/>
                <w:bCs w:val="0"/>
                <w:sz w:val="24"/>
                <w:szCs w:val="24"/>
              </w:rPr>
              <w:softHyphen/>
              <w:t>дения культурно-просветительских и воспитательных мероприятий в образовательных организациях по привитию молодежи идей межнациональной и межрелигиозной толерантности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6A4B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0B527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13077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13077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13077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13077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13077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1800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1.2.8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Style w:val="7pt"/>
                <w:b w:val="0"/>
                <w:spacing w:val="0"/>
                <w:sz w:val="24"/>
                <w:szCs w:val="24"/>
              </w:rPr>
              <w:t>Задействование системы кинопроката в распространении документальных и художественных фильмов (в том числе видеофильмов) антитеррористической и антиэкстремистской направленности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890C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500 человек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500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500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500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500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500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Планируемый охват 3000 человек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  <w:trHeight w:val="597"/>
        </w:trPr>
        <w:tc>
          <w:tcPr>
            <w:tcW w:w="704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2268" w:type="dxa"/>
            <w:vMerge w:val="restart"/>
          </w:tcPr>
          <w:p w:rsidR="00165A78" w:rsidRPr="00D45D8C" w:rsidRDefault="00165A78" w:rsidP="00165A78">
            <w:pPr>
              <w:pStyle w:val="af1"/>
              <w:shd w:val="clear" w:color="auto" w:fill="auto"/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D45D8C">
              <w:rPr>
                <w:rStyle w:val="7pt"/>
                <w:b w:val="0"/>
                <w:spacing w:val="0"/>
                <w:sz w:val="24"/>
                <w:szCs w:val="24"/>
              </w:rPr>
              <w:t>В целях поддержания национальных и религиозных традиций населения Белореченского района на постоянной основе:</w:t>
            </w:r>
          </w:p>
          <w:p w:rsidR="00165A78" w:rsidRPr="00D45D8C" w:rsidRDefault="00165A78" w:rsidP="00165A78">
            <w:pPr>
              <w:pStyle w:val="af1"/>
              <w:shd w:val="clear" w:color="auto" w:fill="auto"/>
              <w:tabs>
                <w:tab w:val="left" w:pos="250"/>
              </w:tabs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D45D8C">
              <w:rPr>
                <w:rStyle w:val="7pt"/>
                <w:b w:val="0"/>
                <w:spacing w:val="0"/>
                <w:sz w:val="24"/>
                <w:szCs w:val="24"/>
              </w:rPr>
              <w:t>а)</w:t>
            </w:r>
            <w:r w:rsidRPr="00D45D8C">
              <w:rPr>
                <w:rStyle w:val="7pt"/>
                <w:b w:val="0"/>
                <w:spacing w:val="0"/>
                <w:sz w:val="24"/>
                <w:szCs w:val="24"/>
              </w:rPr>
              <w:tab/>
              <w:t xml:space="preserve">организация и проведение культурно-массовых просветительских мероприятий, </w:t>
            </w:r>
            <w:r w:rsidRPr="00D45D8C">
              <w:rPr>
                <w:rStyle w:val="7pt"/>
                <w:b w:val="0"/>
                <w:spacing w:val="0"/>
                <w:sz w:val="24"/>
                <w:szCs w:val="24"/>
              </w:rPr>
              <w:lastRenderedPageBreak/>
              <w:t>направленных на гармонизацию межнациональных отношений (фестивалей, гастрольных программ, спектаклей);</w:t>
            </w:r>
          </w:p>
          <w:p w:rsidR="00165A78" w:rsidRPr="00D45D8C" w:rsidRDefault="00165A78" w:rsidP="00165A78">
            <w:pPr>
              <w:pStyle w:val="af1"/>
              <w:shd w:val="clear" w:color="auto" w:fill="auto"/>
              <w:tabs>
                <w:tab w:val="left" w:pos="20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Style w:val="7pt"/>
                <w:b w:val="0"/>
                <w:spacing w:val="0"/>
                <w:sz w:val="24"/>
                <w:szCs w:val="24"/>
              </w:rPr>
              <w:t>б) организация и проведение мероприятий в области народного творчества, направленных на духовное и патриотическое воспитание молодежи</w:t>
            </w:r>
          </w:p>
        </w:tc>
        <w:tc>
          <w:tcPr>
            <w:tcW w:w="709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80 мероприятий</w:t>
            </w:r>
          </w:p>
        </w:tc>
        <w:tc>
          <w:tcPr>
            <w:tcW w:w="1817" w:type="dxa"/>
            <w:vMerge w:val="restart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80 мероприятий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80 мероприятий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80 мероприятий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56545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856B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80 мероприятий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75170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75170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4D31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80 мероприятий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1380,0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C41D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C41D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1380,0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4D31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не менее 480 мероприятий</w:t>
            </w: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1.2.10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со средствами массовой информации в целях информационного обеспечения антитеррористической деятельности органов местного самоуправления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 опубликованы материалы антитеррористического характера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(управление делами, отдел по взаимодействию с правоохранительными органами)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863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1.2.11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информационных материалов на печатной основе по профилактике терроризма и экстремизма среди учащихся и родителей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материалов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материалов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материалов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материалов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материалов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2000 единиц материалов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A0720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94C3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Изготовлено не менее 12 тыс.единиц материалов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1.2.12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средств массовой информации и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 телекоммуникационных сетей, включая сеть Интернет на предмет выявления материалов предположительно экстремистской направленности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 xml:space="preserve">Проведен мониторинг, материалы </w:t>
            </w:r>
            <w:r w:rsidRPr="00D45D8C">
              <w:rPr>
                <w:rFonts w:ascii="Times New Roman" w:hAnsi="Times New Roman"/>
                <w:sz w:val="24"/>
                <w:szCs w:val="24"/>
              </w:rPr>
              <w:lastRenderedPageBreak/>
              <w:t>направлены для блокировки   ресурсов  соответствующие структуры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по делам молодежи администрации </w:t>
            </w:r>
            <w:r w:rsidRPr="00D45D8C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1.2.13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Style w:val="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Проведение обследований мест компактного проживания и досуга иностранных и иногородних рабочих (гаражно- строительные кооперативы, садоводческие некоммерческие товарищества, жилые помещения частного жилого фонда, частные гостиницы). Организация взаимодействия с работодателями и представителями диаспор </w:t>
            </w:r>
            <w:r w:rsidRPr="00D45D8C">
              <w:rPr>
                <w:rStyle w:val="1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(землячеств) с целью организации профилактической работы с трудовыми мигрантами, предотвращения распространения идеологии терроризма и экстремизма в мигрантской среде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Проведены обследования мест проживания мигрантов, обеспечено взаимодействие с работодателями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B02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8433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1.2.14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в средствах массовой информации и в информационно-телекоммуникационных сетях, включая сеть «Интернет», социальной рекламы, направленной на патриотическое воспитание молодежи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Ежемесячно размещается социальная реклама патриотической направленности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1.2.15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распространение информационных материалов о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предупреждении и пресечении экстремистской деятельности, ориентированных на повышение бдительности граждан, возникновение у них заинтересованности в противодействии экстремизму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 xml:space="preserve">Ежемесячно размещаются </w:t>
            </w:r>
            <w:r w:rsidRPr="00D45D8C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материалы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муниципального образования </w:t>
            </w:r>
            <w:r w:rsidRPr="00D45D8C">
              <w:rPr>
                <w:rFonts w:ascii="Times New Roman" w:hAnsi="Times New Roman"/>
                <w:sz w:val="24"/>
                <w:szCs w:val="24"/>
              </w:rPr>
              <w:lastRenderedPageBreak/>
              <w:t>Белореченский район (отдел по взаимодействию с правоохранительными органами)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482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1.2.16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Проведение в сети «Интернет» (в том числе в социальных сетях) работы по разъяснению сути противоправной деятельности, осуществляемой лидерами экстремистских организаций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Не реже 1 раза в квартал размещаются материалы в сети «Интернет»</w:t>
            </w:r>
          </w:p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1.2.17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активного участия коллегиальных органов управления образовательных организаций в профилактике экстремизма среди учащихся и студентов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Коллегиальные органы образовательных организаций принимают участие в проводимых мероприятиях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Управление образованием, управление по делам молодежи,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1.2.18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мер, направленных на профилактику экстремистских проявлений в образовательных организациях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В образовательных организациях приняты дополнительные меры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1.2.19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своевременному выявлению и пресечению фактов радикализации несовершеннолетних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На постоянной основе проводятся мероприятия среди несовершеннолетних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Управление образованием, отдел по делам несовершеннолетних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816E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1.2.20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средствам массовой информации в широком и объективном освещении деятельности субъектов противодействия экстремизму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Оказано содействие средствам массовой информации в освещении деятельности по противодействию экстремизму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57C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D45D8C" w:rsidTr="00F11BEE">
        <w:tc>
          <w:tcPr>
            <w:tcW w:w="704" w:type="dxa"/>
          </w:tcPr>
          <w:p w:rsidR="00845957" w:rsidRPr="00D45D8C" w:rsidRDefault="00845957" w:rsidP="00A963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6373" w:rsidRPr="00D45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4" w:type="dxa"/>
            <w:gridSpan w:val="11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Задача: повышение инженерно-технической защищенности объектов, находящихся в муниципальной собственности или подведомственных органам местного самоуправления оборудование необходимыми техническими средствами контроля</w:t>
            </w:r>
          </w:p>
        </w:tc>
      </w:tr>
      <w:tr w:rsidR="00017992" w:rsidRPr="00D45D8C" w:rsidTr="00094282">
        <w:trPr>
          <w:gridAfter w:val="1"/>
          <w:wAfter w:w="18" w:type="dxa"/>
          <w:trHeight w:val="632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антитеррористической защищенности учреждений культуры (приобретение арочных досмотровых металлодетекторов, турникетов, ограждений для организации пропускного режима, оборудование системами видеонаблюдения, экстренного оповещения работников и посетителей объектов о потенциальной угрозе возникновения или о возникновении чрезвычайной ситуации, средствами охранной и тревожной сигнализации)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7411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Проведены мероприятия по укреплению АТЗ в 1 учреждении культуры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8C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271,7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271,7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7411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укреплению АТЗ в 1 учреждении культуры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7411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укреплению АТЗ в 2 учреждениях культуры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476,5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966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476,5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17411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укреплению АТЗ в 2 учреждениях культуры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8455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8455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DC24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укреплению АТЗ в 1 учреждении культуры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8455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8455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DC24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мероприятия по укреплению АТЗ в 1 учреждении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укреплению АТЗ в 8 учреждениях культуры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антитеррористической защищённости объектов спорта</w:t>
            </w:r>
          </w:p>
          <w:p w:rsidR="00017992" w:rsidRPr="00D45D8C" w:rsidRDefault="00017992" w:rsidP="000179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(оснащение учреждений средствами антитеррористической защищённости (МАУ ДО «СШОР Волна» МО БР приобретение арочного металлодетектора «АРКА»)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Приобретен и установлен арочный металлодетектор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муниципального образования Белореченский район</w:t>
            </w: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8D71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9A60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8D71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9A60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8D71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9A60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8D71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9A60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A78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165A78" w:rsidRDefault="00165A78" w:rsidP="00165A78">
            <w:pPr>
              <w:jc w:val="center"/>
            </w:pPr>
            <w:r w:rsidRPr="008D71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65A78" w:rsidRDefault="00165A78" w:rsidP="00165A78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165A78" w:rsidRDefault="00165A78" w:rsidP="00165A78">
            <w:pPr>
              <w:jc w:val="center"/>
            </w:pPr>
            <w:r w:rsidRPr="009A60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165A78" w:rsidRDefault="00165A78" w:rsidP="00165A78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165A78" w:rsidRPr="00D45D8C" w:rsidRDefault="00165A78" w:rsidP="00165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165A78" w:rsidRPr="00D45D8C" w:rsidRDefault="00165A78" w:rsidP="00165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Приобретен и установлен арочный металлодетектор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антитеррористической защищенности образовательных учреждений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(установка и модернизация систем видеонаблюдения, экстренного оповещения работников и посетителей объектов о потенциальной угрозе возникновения или о возникновении чрезвычайной ситуации, средств охранной и тревожной сигнализации, СКУД, усиление технической укрепленности объектов, организация физической охраны)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3147,3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740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3147,3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254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мероприятий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C3C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C3C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279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мероприятий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42E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мероприятий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42E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мероприятий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42E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мероприятий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2290,54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55">
              <w:rPr>
                <w:rFonts w:ascii="Times New Roman" w:hAnsi="Times New Roman" w:cs="Times New Roman"/>
                <w:sz w:val="24"/>
                <w:szCs w:val="24"/>
              </w:rPr>
              <w:t>2290,54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42E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мероприятий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Pr="00D45D8C" w:rsidRDefault="00017992" w:rsidP="000942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94282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42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B92D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9428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42E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мероприятий не менее 35 образовательных учреждениях</w:t>
            </w: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  <w:trHeight w:val="260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1.3.4</w:t>
            </w: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антитеррористической защищённости объектов спорта (совершенствование, техническое обслуживание, развитие системы видеонаблюдения МАУ МО БР «ЦФМР»)</w:t>
            </w:r>
          </w:p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17992" w:rsidRPr="00D45D8C" w:rsidRDefault="00017992" w:rsidP="000179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704E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704E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техническое обслуживание системы видеонаблюдения МАУ МО  БР «ЦФМР»</w:t>
            </w: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муниципального образования Белореченский район </w:t>
            </w: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  <w:trHeight w:val="20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0A0C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D30" w:rsidRPr="00D45D8C" w:rsidTr="00094282">
        <w:trPr>
          <w:gridAfter w:val="1"/>
          <w:wAfter w:w="18" w:type="dxa"/>
          <w:trHeight w:val="20"/>
        </w:trPr>
        <w:tc>
          <w:tcPr>
            <w:tcW w:w="704" w:type="dxa"/>
            <w:vMerge/>
          </w:tcPr>
          <w:p w:rsidR="00665D30" w:rsidRPr="00D45D8C" w:rsidRDefault="00665D30" w:rsidP="00665D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65D30" w:rsidRPr="00D45D8C" w:rsidRDefault="00665D30" w:rsidP="00665D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5D30" w:rsidRPr="00D45D8C" w:rsidRDefault="00665D30" w:rsidP="00665D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65D30" w:rsidRPr="00D45D8C" w:rsidRDefault="00665D30" w:rsidP="00665D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665D30" w:rsidRPr="00D45D8C" w:rsidRDefault="00665D30" w:rsidP="00665D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665D30" w:rsidRDefault="00665D30" w:rsidP="00665D30">
            <w:r w:rsidRPr="00FE263C">
              <w:t>0,0</w:t>
            </w:r>
          </w:p>
        </w:tc>
        <w:tc>
          <w:tcPr>
            <w:tcW w:w="1134" w:type="dxa"/>
          </w:tcPr>
          <w:p w:rsidR="00665D30" w:rsidRDefault="00665D30" w:rsidP="00665D30">
            <w:r w:rsidRPr="00FE263C">
              <w:t>0,0</w:t>
            </w:r>
          </w:p>
        </w:tc>
        <w:tc>
          <w:tcPr>
            <w:tcW w:w="1286" w:type="dxa"/>
          </w:tcPr>
          <w:p w:rsidR="00665D30" w:rsidRPr="00D45D8C" w:rsidRDefault="00665D30" w:rsidP="00665D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665D30" w:rsidRPr="00D45D8C" w:rsidRDefault="00665D30" w:rsidP="00665D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D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665D30" w:rsidRPr="00D45D8C" w:rsidRDefault="00665D30" w:rsidP="00665D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Проведено техническое обслуживание системы видеонаблюдения МАУ МО  БР «ЦФМР»</w:t>
            </w:r>
          </w:p>
        </w:tc>
        <w:tc>
          <w:tcPr>
            <w:tcW w:w="1817" w:type="dxa"/>
          </w:tcPr>
          <w:p w:rsidR="00665D30" w:rsidRPr="00D45D8C" w:rsidRDefault="00665D30" w:rsidP="00665D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AB63F9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419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419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AB63F9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F9">
              <w:rPr>
                <w:rFonts w:ascii="Times New Roman" w:hAnsi="Times New Roman" w:cs="Times New Roman"/>
                <w:sz w:val="24"/>
                <w:szCs w:val="24"/>
              </w:rPr>
              <w:t xml:space="preserve">4300,0 </w:t>
            </w:r>
            <w:r w:rsidR="00017992"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C4F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3222,2</w:t>
            </w:r>
          </w:p>
          <w:p w:rsidR="00017992" w:rsidRPr="00D45D8C" w:rsidRDefault="00017992" w:rsidP="00017992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419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419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52">
              <w:rPr>
                <w:rFonts w:ascii="Times New Roman" w:hAnsi="Times New Roman" w:cs="Times New Roman"/>
                <w:sz w:val="24"/>
                <w:szCs w:val="24"/>
              </w:rPr>
              <w:t>3222,2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C4F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3426,4</w:t>
            </w:r>
          </w:p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D419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D419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AB6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52">
              <w:rPr>
                <w:rFonts w:ascii="Times New Roman" w:hAnsi="Times New Roman" w:cs="Times New Roman"/>
                <w:sz w:val="24"/>
                <w:szCs w:val="24"/>
              </w:rPr>
              <w:t xml:space="preserve">3426,4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9C4F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3427,0</w:t>
            </w:r>
          </w:p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AB6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52">
              <w:rPr>
                <w:rFonts w:ascii="Times New Roman" w:hAnsi="Times New Roman" w:cs="Times New Roman"/>
                <w:sz w:val="24"/>
                <w:szCs w:val="24"/>
              </w:rPr>
              <w:t xml:space="preserve">3427,0 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065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AB6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3295,5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(про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пока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AB6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3295,5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(про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пока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затель)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065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AB6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3295,5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(про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гнозный пока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AB6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3295,5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(про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пока</w:t>
            </w:r>
            <w:r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затель)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065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17992" w:rsidRPr="00D45D8C" w:rsidRDefault="00AB63F9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20966,6</w:t>
            </w:r>
            <w:r w:rsidR="00017992" w:rsidRPr="00D45D8C">
              <w:rPr>
                <w:rFonts w:ascii="Times New Roman" w:hAnsi="Times New Roman" w:cs="Times New Roman"/>
                <w:sz w:val="24"/>
                <w:szCs w:val="24"/>
              </w:rPr>
              <w:t xml:space="preserve"> (про</w:t>
            </w:r>
            <w:r w:rsidR="00017992"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гнозный пока</w:t>
            </w:r>
            <w:r w:rsidR="00017992" w:rsidRPr="00D45D8C">
              <w:rPr>
                <w:rFonts w:ascii="Times New Roman" w:hAnsi="Times New Roman" w:cs="Times New Roman"/>
                <w:sz w:val="24"/>
                <w:szCs w:val="24"/>
              </w:rPr>
              <w:softHyphen/>
              <w:t>затель)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154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AB63F9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F9">
              <w:rPr>
                <w:rFonts w:ascii="Times New Roman" w:hAnsi="Times New Roman" w:cs="Times New Roman"/>
                <w:sz w:val="24"/>
                <w:szCs w:val="24"/>
              </w:rPr>
              <w:t xml:space="preserve">20966,6 </w:t>
            </w:r>
            <w:r w:rsidR="00017992" w:rsidRPr="00D45D8C">
              <w:rPr>
                <w:rFonts w:ascii="Times New Roman" w:hAnsi="Times New Roman" w:cs="Times New Roman"/>
                <w:sz w:val="24"/>
                <w:szCs w:val="24"/>
              </w:rPr>
              <w:t>(про-гнозный пока-затель)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6065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957" w:rsidRPr="00D45D8C" w:rsidTr="00094282">
        <w:trPr>
          <w:gridAfter w:val="1"/>
          <w:wAfter w:w="18" w:type="dxa"/>
        </w:trPr>
        <w:tc>
          <w:tcPr>
            <w:tcW w:w="704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709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</w:tcPr>
          <w:p w:rsidR="00845957" w:rsidRPr="00D45D8C" w:rsidRDefault="00845957" w:rsidP="008643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845957" w:rsidRPr="00D45D8C" w:rsidRDefault="00845957" w:rsidP="008643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5368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6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5368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6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557B1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523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212D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2E80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C523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017992" w:rsidRPr="00D45D8C" w:rsidRDefault="00212DED" w:rsidP="000179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15199.8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C2541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212DED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15199.8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45D8C" w:rsidRDefault="00394CD0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646,7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394CD0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CD0">
              <w:rPr>
                <w:rFonts w:ascii="Times New Roman" w:hAnsi="Times New Roman" w:cs="Times New Roman"/>
                <w:sz w:val="24"/>
                <w:szCs w:val="24"/>
              </w:rPr>
              <w:t>646,7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 w:val="restart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Pr="00D45D8C" w:rsidRDefault="00394CD0" w:rsidP="00017992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394CD0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885,9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885,9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886,5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886,5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755,0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755,0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755,0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755,0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17992" w:rsidRPr="00D45D8C" w:rsidRDefault="00017992" w:rsidP="0001799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4610,8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8C">
              <w:rPr>
                <w:rFonts w:ascii="Times New Roman" w:hAnsi="Times New Roman" w:cs="Times New Roman"/>
                <w:sz w:val="24"/>
                <w:szCs w:val="24"/>
              </w:rPr>
              <w:t>4610,8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  <w:vMerge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1CF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муниципального образования Белореченский район</w:t>
            </w:r>
          </w:p>
        </w:tc>
        <w:tc>
          <w:tcPr>
            <w:tcW w:w="709" w:type="dxa"/>
            <w:vMerge w:val="restart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171CF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 w:rsidRPr="00D171C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17992" w:rsidRPr="00D171CF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71CF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171CF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71CF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171CF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171CF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 w:rsidRPr="00D171CF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736F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A1367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171CF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Pr="00D171CF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736F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EB0C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bookmarkStart w:id="0" w:name="_GoBack"/>
            <w:bookmarkEnd w:id="0"/>
            <w:r w:rsidRPr="00A1367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171CF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736F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A1367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171CF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736F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A1367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171CF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017992" w:rsidRDefault="00017992" w:rsidP="00017992">
            <w:pPr>
              <w:jc w:val="center"/>
            </w:pPr>
            <w:r w:rsidRPr="00736F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Default="00017992" w:rsidP="00017992">
            <w:pPr>
              <w:jc w:val="center"/>
            </w:pPr>
            <w:r w:rsidRPr="00A1367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92" w:rsidRPr="00D45D8C" w:rsidTr="00094282">
        <w:trPr>
          <w:gridAfter w:val="1"/>
          <w:wAfter w:w="18" w:type="dxa"/>
        </w:trPr>
        <w:tc>
          <w:tcPr>
            <w:tcW w:w="704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7992" w:rsidRPr="00D171CF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992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017992" w:rsidRPr="00D171CF" w:rsidRDefault="00017992" w:rsidP="000179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256,0</w:t>
            </w:r>
          </w:p>
        </w:tc>
        <w:tc>
          <w:tcPr>
            <w:tcW w:w="1132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17992" w:rsidRDefault="00017992" w:rsidP="00017992">
            <w:pPr>
              <w:jc w:val="center"/>
            </w:pPr>
            <w:r w:rsidRPr="007B5F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017992" w:rsidRPr="00D171CF" w:rsidRDefault="00017992" w:rsidP="000179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256,0</w:t>
            </w:r>
          </w:p>
        </w:tc>
        <w:tc>
          <w:tcPr>
            <w:tcW w:w="1279" w:type="dxa"/>
          </w:tcPr>
          <w:p w:rsidR="00017992" w:rsidRDefault="00017992" w:rsidP="00017992">
            <w:pPr>
              <w:jc w:val="center"/>
            </w:pPr>
            <w:r w:rsidRPr="003B557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98" w:type="dxa"/>
          </w:tcPr>
          <w:p w:rsidR="00017992" w:rsidRPr="00D45D8C" w:rsidRDefault="00017992" w:rsidP="00017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017992" w:rsidRPr="00D45D8C" w:rsidRDefault="00017992" w:rsidP="000179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957" w:rsidRDefault="00845957" w:rsidP="008459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4A68" w:rsidRDefault="00254A68" w:rsidP="008459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5957" w:rsidRDefault="00845957" w:rsidP="008459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845957" w:rsidRDefault="00845957" w:rsidP="008459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район, начальник отдела</w:t>
      </w:r>
    </w:p>
    <w:p w:rsidR="00845957" w:rsidRPr="00845957" w:rsidRDefault="00845957" w:rsidP="008459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7555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7555D">
        <w:rPr>
          <w:rFonts w:ascii="Times New Roman" w:hAnsi="Times New Roman"/>
          <w:sz w:val="28"/>
          <w:szCs w:val="28"/>
        </w:rPr>
        <w:t xml:space="preserve">                   </w:t>
      </w:r>
      <w:r w:rsidR="009A5B4F">
        <w:rPr>
          <w:rFonts w:ascii="Times New Roman" w:hAnsi="Times New Roman"/>
          <w:sz w:val="28"/>
          <w:szCs w:val="28"/>
        </w:rPr>
        <w:t>А.А. Кучеров</w:t>
      </w:r>
    </w:p>
    <w:sectPr w:rsidR="00845957" w:rsidRPr="00845957" w:rsidSect="005F7FB2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FD7" w:rsidRDefault="00AE1FD7" w:rsidP="00B71E4B">
      <w:pPr>
        <w:spacing w:after="0" w:line="240" w:lineRule="auto"/>
      </w:pPr>
      <w:r>
        <w:separator/>
      </w:r>
    </w:p>
  </w:endnote>
  <w:endnote w:type="continuationSeparator" w:id="0">
    <w:p w:rsidR="00AE1FD7" w:rsidRDefault="00AE1FD7" w:rsidP="00B7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FD7" w:rsidRDefault="00AE1FD7" w:rsidP="00B71E4B">
      <w:pPr>
        <w:spacing w:after="0" w:line="240" w:lineRule="auto"/>
      </w:pPr>
      <w:r>
        <w:separator/>
      </w:r>
    </w:p>
  </w:footnote>
  <w:footnote w:type="continuationSeparator" w:id="0">
    <w:p w:rsidR="00AE1FD7" w:rsidRDefault="00AE1FD7" w:rsidP="00B71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38430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B63F9" w:rsidRPr="005F7FB2" w:rsidRDefault="00AB63F9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5F7FB2">
          <w:rPr>
            <w:rFonts w:ascii="Times New Roman" w:hAnsi="Times New Roman"/>
            <w:sz w:val="24"/>
            <w:szCs w:val="24"/>
          </w:rPr>
          <w:fldChar w:fldCharType="begin"/>
        </w:r>
        <w:r w:rsidRPr="005F7FB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F7FB2">
          <w:rPr>
            <w:rFonts w:ascii="Times New Roman" w:hAnsi="Times New Roman"/>
            <w:sz w:val="24"/>
            <w:szCs w:val="24"/>
          </w:rPr>
          <w:fldChar w:fldCharType="separate"/>
        </w:r>
        <w:r w:rsidR="00D904F6">
          <w:rPr>
            <w:rFonts w:ascii="Times New Roman" w:hAnsi="Times New Roman"/>
            <w:noProof/>
            <w:sz w:val="24"/>
            <w:szCs w:val="24"/>
          </w:rPr>
          <w:t>22</w:t>
        </w:r>
        <w:r w:rsidRPr="005F7FB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B63F9" w:rsidRDefault="00AB63F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F9" w:rsidRPr="005F7FB2" w:rsidRDefault="00AB63F9" w:rsidP="005F7FB2">
    <w:pPr>
      <w:pStyle w:val="a7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121A"/>
    <w:multiLevelType w:val="hybridMultilevel"/>
    <w:tmpl w:val="66E039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57"/>
    <w:rsid w:val="00000FEE"/>
    <w:rsid w:val="000038B8"/>
    <w:rsid w:val="000065D3"/>
    <w:rsid w:val="000125FF"/>
    <w:rsid w:val="00017992"/>
    <w:rsid w:val="000432D3"/>
    <w:rsid w:val="000915C2"/>
    <w:rsid w:val="00094282"/>
    <w:rsid w:val="000B79A2"/>
    <w:rsid w:val="000C613F"/>
    <w:rsid w:val="00103A04"/>
    <w:rsid w:val="00110E67"/>
    <w:rsid w:val="00135163"/>
    <w:rsid w:val="001404BF"/>
    <w:rsid w:val="00153B3E"/>
    <w:rsid w:val="00165A78"/>
    <w:rsid w:val="00166B44"/>
    <w:rsid w:val="0017555D"/>
    <w:rsid w:val="001B1EF0"/>
    <w:rsid w:val="001B1F5C"/>
    <w:rsid w:val="0020376D"/>
    <w:rsid w:val="00204851"/>
    <w:rsid w:val="00204E23"/>
    <w:rsid w:val="00212DED"/>
    <w:rsid w:val="00214037"/>
    <w:rsid w:val="00224EFD"/>
    <w:rsid w:val="00254A68"/>
    <w:rsid w:val="00255C30"/>
    <w:rsid w:val="00260E49"/>
    <w:rsid w:val="00262E2F"/>
    <w:rsid w:val="00271C55"/>
    <w:rsid w:val="00296D70"/>
    <w:rsid w:val="002C4C41"/>
    <w:rsid w:val="002E7966"/>
    <w:rsid w:val="003272F7"/>
    <w:rsid w:val="00386E8E"/>
    <w:rsid w:val="00392DFF"/>
    <w:rsid w:val="00394CD0"/>
    <w:rsid w:val="003D3D38"/>
    <w:rsid w:val="003E2E80"/>
    <w:rsid w:val="003E7989"/>
    <w:rsid w:val="003F0D08"/>
    <w:rsid w:val="003F7BF0"/>
    <w:rsid w:val="00401329"/>
    <w:rsid w:val="0041747F"/>
    <w:rsid w:val="0049491E"/>
    <w:rsid w:val="004A3CF9"/>
    <w:rsid w:val="004C2206"/>
    <w:rsid w:val="004C63D8"/>
    <w:rsid w:val="004D1394"/>
    <w:rsid w:val="00507D81"/>
    <w:rsid w:val="0053680C"/>
    <w:rsid w:val="00583EE7"/>
    <w:rsid w:val="005A132D"/>
    <w:rsid w:val="005A2244"/>
    <w:rsid w:val="005A3600"/>
    <w:rsid w:val="005D2455"/>
    <w:rsid w:val="005E335C"/>
    <w:rsid w:val="005E5374"/>
    <w:rsid w:val="005F7FB2"/>
    <w:rsid w:val="0064386E"/>
    <w:rsid w:val="00665D30"/>
    <w:rsid w:val="00690891"/>
    <w:rsid w:val="00695A1B"/>
    <w:rsid w:val="006A27C8"/>
    <w:rsid w:val="006C4374"/>
    <w:rsid w:val="006E7D23"/>
    <w:rsid w:val="007237F6"/>
    <w:rsid w:val="0074498A"/>
    <w:rsid w:val="007A336B"/>
    <w:rsid w:val="007A6D6D"/>
    <w:rsid w:val="007B2622"/>
    <w:rsid w:val="007C6D9B"/>
    <w:rsid w:val="007F0385"/>
    <w:rsid w:val="008134F8"/>
    <w:rsid w:val="00821D83"/>
    <w:rsid w:val="00825318"/>
    <w:rsid w:val="00842935"/>
    <w:rsid w:val="00843DA5"/>
    <w:rsid w:val="00845306"/>
    <w:rsid w:val="00845957"/>
    <w:rsid w:val="00845BA8"/>
    <w:rsid w:val="00847758"/>
    <w:rsid w:val="0086431B"/>
    <w:rsid w:val="00866685"/>
    <w:rsid w:val="008859F9"/>
    <w:rsid w:val="00891876"/>
    <w:rsid w:val="008A1CB1"/>
    <w:rsid w:val="008A4D2E"/>
    <w:rsid w:val="008B7152"/>
    <w:rsid w:val="008B79B0"/>
    <w:rsid w:val="008C0D7E"/>
    <w:rsid w:val="008D5214"/>
    <w:rsid w:val="008F05D7"/>
    <w:rsid w:val="008F1D0F"/>
    <w:rsid w:val="008F1DF8"/>
    <w:rsid w:val="00905A84"/>
    <w:rsid w:val="00906664"/>
    <w:rsid w:val="00992872"/>
    <w:rsid w:val="009A5B4F"/>
    <w:rsid w:val="009E2E3F"/>
    <w:rsid w:val="009F008D"/>
    <w:rsid w:val="009F40DD"/>
    <w:rsid w:val="00A43E06"/>
    <w:rsid w:val="00A51ABC"/>
    <w:rsid w:val="00A62C2F"/>
    <w:rsid w:val="00A64450"/>
    <w:rsid w:val="00A6492A"/>
    <w:rsid w:val="00A7018E"/>
    <w:rsid w:val="00A96373"/>
    <w:rsid w:val="00AB63F9"/>
    <w:rsid w:val="00AC2CE2"/>
    <w:rsid w:val="00AE1FD7"/>
    <w:rsid w:val="00B018B8"/>
    <w:rsid w:val="00B02056"/>
    <w:rsid w:val="00B16A5A"/>
    <w:rsid w:val="00B21B90"/>
    <w:rsid w:val="00B3035A"/>
    <w:rsid w:val="00B70101"/>
    <w:rsid w:val="00B71E4B"/>
    <w:rsid w:val="00B85504"/>
    <w:rsid w:val="00BA384F"/>
    <w:rsid w:val="00BB092A"/>
    <w:rsid w:val="00BB2F37"/>
    <w:rsid w:val="00BB71C8"/>
    <w:rsid w:val="00BE47F6"/>
    <w:rsid w:val="00BF7E3C"/>
    <w:rsid w:val="00C15BF4"/>
    <w:rsid w:val="00C5546F"/>
    <w:rsid w:val="00C83558"/>
    <w:rsid w:val="00C937E8"/>
    <w:rsid w:val="00C93926"/>
    <w:rsid w:val="00D171CF"/>
    <w:rsid w:val="00D438F5"/>
    <w:rsid w:val="00D45D8C"/>
    <w:rsid w:val="00D51068"/>
    <w:rsid w:val="00D61634"/>
    <w:rsid w:val="00D83B1E"/>
    <w:rsid w:val="00D904F6"/>
    <w:rsid w:val="00DD75E3"/>
    <w:rsid w:val="00DE5E01"/>
    <w:rsid w:val="00E521C4"/>
    <w:rsid w:val="00E6743C"/>
    <w:rsid w:val="00EA55EF"/>
    <w:rsid w:val="00EA624F"/>
    <w:rsid w:val="00EB0F30"/>
    <w:rsid w:val="00ED26A5"/>
    <w:rsid w:val="00EE501B"/>
    <w:rsid w:val="00F11BEE"/>
    <w:rsid w:val="00F1305E"/>
    <w:rsid w:val="00F20AC2"/>
    <w:rsid w:val="00F21DFE"/>
    <w:rsid w:val="00F50591"/>
    <w:rsid w:val="00F875B1"/>
    <w:rsid w:val="00F90251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C3780"/>
  <w15:docId w15:val="{03B4F9F2-AF44-489C-8E23-CC3B65F6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957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459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5957"/>
    <w:rPr>
      <w:rFonts w:ascii="Arial" w:eastAsia="Calibri" w:hAnsi="Arial" w:cs="Arial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845957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459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845957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45957"/>
    <w:rPr>
      <w:rFonts w:ascii="Segoe UI" w:eastAsia="Calibri" w:hAnsi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84595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845957"/>
    <w:rPr>
      <w:rFonts w:ascii="Calibri" w:eastAsia="Calibri" w:hAnsi="Calibri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84595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45957"/>
    <w:rPr>
      <w:rFonts w:ascii="Calibri" w:eastAsia="Calibri" w:hAnsi="Calibri"/>
      <w:sz w:val="20"/>
      <w:szCs w:val="20"/>
      <w:lang w:eastAsia="ru-RU"/>
    </w:rPr>
  </w:style>
  <w:style w:type="paragraph" w:customStyle="1" w:styleId="Default">
    <w:name w:val="Default"/>
    <w:uiPriority w:val="99"/>
    <w:rsid w:val="0084595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84595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845957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4595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8459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845957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e">
    <w:name w:val="Гипертекстовая ссылка"/>
    <w:uiPriority w:val="99"/>
    <w:rsid w:val="00845957"/>
    <w:rPr>
      <w:rFonts w:cs="Times New Roman"/>
      <w:color w:val="106BBE"/>
    </w:rPr>
  </w:style>
  <w:style w:type="paragraph" w:styleId="af">
    <w:name w:val="Title"/>
    <w:basedOn w:val="a"/>
    <w:next w:val="a"/>
    <w:link w:val="af0"/>
    <w:uiPriority w:val="99"/>
    <w:qFormat/>
    <w:rsid w:val="00845957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af0">
    <w:name w:val="Заголовок Знак"/>
    <w:basedOn w:val="a0"/>
    <w:link w:val="af"/>
    <w:uiPriority w:val="99"/>
    <w:rsid w:val="00845957"/>
    <w:rPr>
      <w:rFonts w:ascii="Cambria" w:eastAsia="Calibri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84595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0pt">
    <w:name w:val="Основной текст + 10 pt"/>
    <w:aliases w:val="Не полужирный,Интервал 0 pt6"/>
    <w:uiPriority w:val="99"/>
    <w:rsid w:val="00845957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845957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f1">
    <w:name w:val="Body Text"/>
    <w:basedOn w:val="a"/>
    <w:link w:val="af2"/>
    <w:uiPriority w:val="99"/>
    <w:rsid w:val="00845957"/>
    <w:pPr>
      <w:shd w:val="clear" w:color="auto" w:fill="FFFFFF"/>
      <w:spacing w:after="360" w:line="240" w:lineRule="atLeast"/>
    </w:pPr>
    <w:rPr>
      <w:spacing w:val="10"/>
      <w:sz w:val="23"/>
      <w:szCs w:val="23"/>
    </w:rPr>
  </w:style>
  <w:style w:type="character" w:customStyle="1" w:styleId="af2">
    <w:name w:val="Основной текст Знак"/>
    <w:basedOn w:val="a0"/>
    <w:link w:val="af1"/>
    <w:uiPriority w:val="99"/>
    <w:rsid w:val="00845957"/>
    <w:rPr>
      <w:rFonts w:ascii="Calibri" w:eastAsia="Calibri" w:hAnsi="Calibri"/>
      <w:spacing w:val="10"/>
      <w:sz w:val="23"/>
      <w:szCs w:val="23"/>
      <w:shd w:val="clear" w:color="auto" w:fill="FFFFFF"/>
    </w:rPr>
  </w:style>
  <w:style w:type="paragraph" w:customStyle="1" w:styleId="ConsPlusNormal">
    <w:name w:val="ConsPlusNormal"/>
    <w:rsid w:val="008459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f3">
    <w:name w:val="No Spacing"/>
    <w:uiPriority w:val="1"/>
    <w:qFormat/>
    <w:rsid w:val="00845957"/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link w:val="130"/>
    <w:rsid w:val="00845957"/>
    <w:rPr>
      <w:noProof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45957"/>
    <w:pPr>
      <w:shd w:val="clear" w:color="auto" w:fill="FFFFFF"/>
      <w:spacing w:after="0" w:line="240" w:lineRule="atLeast"/>
    </w:pPr>
    <w:rPr>
      <w:rFonts w:ascii="Times New Roman" w:eastAsiaTheme="minorHAnsi" w:hAnsi="Times New Roman"/>
      <w:noProof/>
      <w:sz w:val="8"/>
      <w:szCs w:val="8"/>
    </w:rPr>
  </w:style>
  <w:style w:type="character" w:customStyle="1" w:styleId="11">
    <w:name w:val="Основной текст1"/>
    <w:rsid w:val="00845957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ConsPlusTitle">
    <w:name w:val="ConsPlusTitle"/>
    <w:rsid w:val="008459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8855-8897-4CAE-9259-096B6BC3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</dc:creator>
  <cp:keywords/>
  <dc:description/>
  <cp:lastModifiedBy>pavlenko</cp:lastModifiedBy>
  <cp:revision>2</cp:revision>
  <cp:lastPrinted>2023-08-28T16:58:00Z</cp:lastPrinted>
  <dcterms:created xsi:type="dcterms:W3CDTF">2023-08-30T16:03:00Z</dcterms:created>
  <dcterms:modified xsi:type="dcterms:W3CDTF">2023-08-30T16:03:00Z</dcterms:modified>
</cp:coreProperties>
</file>